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52" w:rsidRDefault="00116F7F" w:rsidP="00A514AE">
      <w:pPr>
        <w:pStyle w:val="Title"/>
      </w:pPr>
      <w:r>
        <w:t xml:space="preserve">Software </w:t>
      </w:r>
      <w:r w:rsidR="00677E00">
        <w:t>EVALUATION</w:t>
      </w:r>
      <w:r w:rsidR="00E3576C">
        <w:t xml:space="preserve"> </w:t>
      </w:r>
      <w:r w:rsidR="00DA3FD3">
        <w:t xml:space="preserve">LICENSE </w:t>
      </w:r>
      <w:r w:rsidR="00C10752">
        <w:t xml:space="preserve">AGREEMENT </w:t>
      </w:r>
    </w:p>
    <w:p w:rsidR="00C10752" w:rsidRDefault="00C10752" w:rsidP="00A514AE">
      <w:pPr>
        <w:pStyle w:val="BodyText"/>
      </w:pPr>
      <w:r>
        <w:t xml:space="preserve">THIS </w:t>
      </w:r>
      <w:r w:rsidR="00116F7F">
        <w:t xml:space="preserve">SOFTWARE </w:t>
      </w:r>
      <w:r w:rsidR="00677E00">
        <w:t xml:space="preserve">EVALUATION </w:t>
      </w:r>
      <w:r w:rsidR="00DA3FD3">
        <w:t xml:space="preserve">LICENSE </w:t>
      </w:r>
      <w:r>
        <w:t xml:space="preserve">AGREEMENT </w:t>
      </w:r>
      <w:r w:rsidR="00DA3FD3">
        <w:t>(</w:t>
      </w:r>
      <w:r w:rsidR="00A514AE">
        <w:t>“</w:t>
      </w:r>
      <w:r w:rsidR="00DA3FD3">
        <w:t>Agreement</w:t>
      </w:r>
      <w:r w:rsidR="00A514AE">
        <w:t>”</w:t>
      </w:r>
      <w:r w:rsidR="00DA3FD3">
        <w:t xml:space="preserve">) </w:t>
      </w:r>
      <w:r>
        <w:t xml:space="preserve">is made by and between The University of Texas </w:t>
      </w:r>
      <w:r w:rsidR="002B1F14">
        <w:t>at Austin</w:t>
      </w:r>
      <w:r>
        <w:t xml:space="preserve"> (</w:t>
      </w:r>
      <w:r w:rsidR="00A514AE">
        <w:t>“</w:t>
      </w:r>
      <w:r>
        <w:t>University</w:t>
      </w:r>
      <w:r w:rsidR="00A514AE">
        <w:t>”</w:t>
      </w:r>
      <w:r>
        <w:t>), a component institution of The University of Texas System (</w:t>
      </w:r>
      <w:r w:rsidR="00A514AE">
        <w:t>“</w:t>
      </w:r>
      <w:r>
        <w:t>System</w:t>
      </w:r>
      <w:r w:rsidR="00A514AE">
        <w:t>”</w:t>
      </w:r>
      <w:r>
        <w:t>), an agency of the State of Texas</w:t>
      </w:r>
      <w:r w:rsidR="00A64650">
        <w:t>, whose address is 2</w:t>
      </w:r>
      <w:r>
        <w:t>1</w:t>
      </w:r>
      <w:r w:rsidR="00A64650">
        <w:t>0</w:t>
      </w:r>
      <w:bookmarkStart w:id="0" w:name="_GoBack"/>
      <w:bookmarkEnd w:id="0"/>
      <w:r>
        <w:t xml:space="preserve"> West 7th Street, Austin, Texas 78701, and ___________________________ (</w:t>
      </w:r>
      <w:r w:rsidR="00A514AE">
        <w:t>“</w:t>
      </w:r>
      <w:r>
        <w:t>Licensee</w:t>
      </w:r>
      <w:r w:rsidR="00A514AE">
        <w:t>”</w:t>
      </w:r>
      <w:r>
        <w:t>) having a principal place of business located at __________________________________________</w:t>
      </w:r>
      <w:r w:rsidR="00A514AE">
        <w:t>__________________.</w:t>
      </w:r>
    </w:p>
    <w:p w:rsidR="00C10752" w:rsidRDefault="00C10752" w:rsidP="00A514AE">
      <w:pPr>
        <w:pStyle w:val="Heading1"/>
      </w:pPr>
      <w:r>
        <w:t xml:space="preserve">Recitals </w:t>
      </w:r>
    </w:p>
    <w:p w:rsidR="00C10752" w:rsidRDefault="00C10752" w:rsidP="00A514AE">
      <w:pPr>
        <w:pStyle w:val="BodyText"/>
      </w:pPr>
      <w:r>
        <w:t>A. Unive</w:t>
      </w:r>
      <w:r w:rsidR="00DE7204">
        <w:t xml:space="preserve">rsity has developed </w:t>
      </w:r>
      <w:r w:rsidR="008D3084">
        <w:t>_________</w:t>
      </w:r>
      <w:r w:rsidR="00A514AE">
        <w:t>_________________</w:t>
      </w:r>
      <w:r w:rsidR="008D3084">
        <w:t>___</w:t>
      </w:r>
      <w:r w:rsidR="00F21B6C">
        <w:t xml:space="preserve"> software</w:t>
      </w:r>
      <w:r w:rsidR="00DE7204">
        <w:t>.</w:t>
      </w:r>
      <w:r w:rsidR="00A514AE">
        <w:t xml:space="preserve"> </w:t>
      </w:r>
      <w:r w:rsidR="00DE7204">
        <w:t xml:space="preserve">That software, </w:t>
      </w:r>
      <w:r>
        <w:t>including modifications, enhancements, improvements, updates, additions, derivative works,</w:t>
      </w:r>
      <w:r w:rsidR="00DE7204">
        <w:t xml:space="preserve"> object code compiled therefrom,</w:t>
      </w:r>
      <w:r>
        <w:t xml:space="preserve"> documentation and related material</w:t>
      </w:r>
      <w:r w:rsidR="00DE7204">
        <w:t xml:space="preserve">, is referred to herein as the </w:t>
      </w:r>
      <w:r w:rsidR="00A514AE">
        <w:t>“</w:t>
      </w:r>
      <w:r w:rsidR="00DE7204">
        <w:t>Software</w:t>
      </w:r>
      <w:r w:rsidR="00A514AE">
        <w:t>”.</w:t>
      </w:r>
    </w:p>
    <w:p w:rsidR="00C10752" w:rsidRDefault="00C10752" w:rsidP="00A514AE">
      <w:pPr>
        <w:pStyle w:val="BodyText"/>
      </w:pPr>
      <w:r>
        <w:t xml:space="preserve">B. Licensee wishes to </w:t>
      </w:r>
      <w:r w:rsidR="00DA3FD3">
        <w:t>use</w:t>
      </w:r>
      <w:r w:rsidR="00677E00">
        <w:t xml:space="preserve"> the Software for the </w:t>
      </w:r>
      <w:r w:rsidR="00A17CA5">
        <w:t xml:space="preserve">sole </w:t>
      </w:r>
      <w:r w:rsidR="00677E00">
        <w:t xml:space="preserve">purpose of </w:t>
      </w:r>
      <w:r w:rsidR="00DA3FD3">
        <w:t>evaluating</w:t>
      </w:r>
      <w:r w:rsidR="00677E00">
        <w:t xml:space="preserve"> whether </w:t>
      </w:r>
      <w:r w:rsidR="00A17CA5">
        <w:t xml:space="preserve">to obtain a commercial license to the Software (the </w:t>
      </w:r>
      <w:r w:rsidR="00A514AE">
        <w:t>“</w:t>
      </w:r>
      <w:r w:rsidR="00A17CA5">
        <w:t>Evaluation</w:t>
      </w:r>
      <w:r w:rsidR="00A514AE">
        <w:t>”</w:t>
      </w:r>
      <w:r w:rsidR="00A17CA5">
        <w:t>)</w:t>
      </w:r>
      <w:r w:rsidR="00A514AE">
        <w:t>.</w:t>
      </w:r>
    </w:p>
    <w:p w:rsidR="00C10752" w:rsidRDefault="00C10752" w:rsidP="00A514AE">
      <w:pPr>
        <w:pStyle w:val="BodyText"/>
      </w:pPr>
      <w:r>
        <w:t>NOW, THEREFORE, in consideration of the mutual covenants and premises herein contained, the parties hereto agree as follows:</w:t>
      </w:r>
    </w:p>
    <w:p w:rsidR="00C10752" w:rsidRDefault="00C10752" w:rsidP="00A514AE">
      <w:pPr>
        <w:pStyle w:val="BodyText"/>
      </w:pPr>
      <w:r>
        <w:t>1. University grants to Licensee a non-exclusive, non-transferable license to use the Software on a single computer at Licensee</w:t>
      </w:r>
      <w:r w:rsidR="00A514AE">
        <w:t>’</w:t>
      </w:r>
      <w:r>
        <w:t xml:space="preserve">s business location solely for internal use </w:t>
      </w:r>
      <w:r w:rsidR="00677E00">
        <w:t xml:space="preserve">for </w:t>
      </w:r>
      <w:r w:rsidR="00A17CA5">
        <w:t xml:space="preserve">the Evaluation </w:t>
      </w:r>
      <w:r w:rsidR="00A514AE">
        <w:t>until ____________</w:t>
      </w:r>
      <w:r>
        <w:t>,</w:t>
      </w:r>
      <w:r w:rsidR="00A514AE">
        <w:t xml:space="preserve"> 20__</w:t>
      </w:r>
      <w:r>
        <w:t xml:space="preserve"> at which time the Software and all copies sha</w:t>
      </w:r>
      <w:r w:rsidR="00A514AE">
        <w:t>ll be returned to University.</w:t>
      </w:r>
    </w:p>
    <w:p w:rsidR="00C10752" w:rsidRDefault="00677E00" w:rsidP="00A514AE">
      <w:pPr>
        <w:pStyle w:val="BodyText"/>
      </w:pPr>
      <w:r>
        <w:t>2</w:t>
      </w:r>
      <w:r w:rsidR="00C10752">
        <w:t>. Licensee agrees that Software is the sole property of University and includes valuable trade secrets of University. Licensee agrees to treat Software as confidential and will not without the express written authorization o</w:t>
      </w:r>
      <w:r w:rsidR="00A514AE">
        <w:t>f University:</w:t>
      </w:r>
    </w:p>
    <w:p w:rsidR="00C10752" w:rsidRDefault="00C10752" w:rsidP="00A514AE">
      <w:pPr>
        <w:pStyle w:val="BodyText"/>
        <w:ind w:left="720"/>
      </w:pPr>
      <w:r>
        <w:t>(a) Demonstrate, copy, sell or market Software to any thir</w:t>
      </w:r>
      <w:r w:rsidR="00A514AE">
        <w:t>d party; or</w:t>
      </w:r>
    </w:p>
    <w:p w:rsidR="00C10752" w:rsidRDefault="00C10752" w:rsidP="00A514AE">
      <w:pPr>
        <w:pStyle w:val="BodyText"/>
        <w:ind w:left="720"/>
      </w:pPr>
      <w:r>
        <w:t>(b) Publish or otherwise disclose information relating to performance of the Software or produced using</w:t>
      </w:r>
      <w:r w:rsidR="00677E00">
        <w:t xml:space="preserve"> Software to any third party;</w:t>
      </w:r>
    </w:p>
    <w:p w:rsidR="00C10752" w:rsidRDefault="00C10752" w:rsidP="00A514AE">
      <w:pPr>
        <w:pStyle w:val="BodyText"/>
        <w:ind w:left="720"/>
      </w:pPr>
      <w:r>
        <w:t>(c) Modify, reuse, disassemble, decompile, reverse engineer or otherwise translate Software or any portion thereof</w:t>
      </w:r>
      <w:r w:rsidR="00A514AE">
        <w:t>;</w:t>
      </w:r>
    </w:p>
    <w:p w:rsidR="00A17CA5" w:rsidRDefault="00677E00" w:rsidP="00A514AE">
      <w:pPr>
        <w:pStyle w:val="BodyText"/>
        <w:ind w:left="720"/>
      </w:pPr>
      <w:r>
        <w:t>(d) Use the Software for any purpose other than the Evaluation</w:t>
      </w:r>
      <w:r w:rsidR="00A17CA5">
        <w:t>; or</w:t>
      </w:r>
    </w:p>
    <w:p w:rsidR="00677E00" w:rsidRDefault="00A17CA5" w:rsidP="00A514AE">
      <w:pPr>
        <w:pStyle w:val="BodyText"/>
        <w:ind w:left="720"/>
      </w:pPr>
      <w:r>
        <w:t>(e) Provide access to the Software to anyone other than employees of Licensee who are involved in the Evaluation and who are legally bound by obligations of confidentiality to Licensee</w:t>
      </w:r>
      <w:r w:rsidR="00677E00">
        <w:t>.</w:t>
      </w:r>
    </w:p>
    <w:p w:rsidR="00A514AE" w:rsidRDefault="00677E00" w:rsidP="00A514AE">
      <w:pPr>
        <w:pStyle w:val="BodyText"/>
      </w:pPr>
      <w:r w:rsidRPr="00DA3FD3">
        <w:t>3</w:t>
      </w:r>
      <w:r w:rsidR="00C10752" w:rsidRPr="00DA3FD3">
        <w:t xml:space="preserve">. </w:t>
      </w:r>
      <w:r w:rsidR="00DA3FD3" w:rsidRPr="00DA3FD3">
        <w:t xml:space="preserve">TO THE EXTENT PERMITTED BY APPLICABLE LAW, THE SOFTWARE IS BEING PROVIDED ON AN </w:t>
      </w:r>
      <w:r w:rsidR="00A514AE">
        <w:t>“</w:t>
      </w:r>
      <w:r w:rsidR="00DA3FD3" w:rsidRPr="00DA3FD3">
        <w:t>AS IS</w:t>
      </w:r>
      <w:r w:rsidR="00A514AE">
        <w:t>”</w:t>
      </w:r>
      <w:r w:rsidR="00DA3FD3" w:rsidRPr="00DA3FD3">
        <w:t xml:space="preserve"> BASIS WITHOUT ANY WARRANTIES OF ANY KIND RESPECTING THE SOFTWARE, EITHER EXPRESS OR IMPLIED, INCLUDING BUT NOT LIMITED TO ANY WARRANTY OF DESIGN, MERCHANTABILITY, FITNESS FOR A PARTICULAR PURPOSE, OR NON-INFRINGEMENT. THE ENTIRE RISK ARISING OUT OF THE USE OR PERFORMANCE OF SOFTWARE REMAINS WITH LICENSEE. IN NO EVENT SHALL UNIVERSITY BE LIABLE FOR ANY DAMAGE WHATSOEVER ARISING OUT OF THE USE OF OR INABILITY TO USE SOFTWARE, EVEN IF UNIVERSITY HAS BEEN ADVISED OF THE POSSIBILITY OF SUCH DAMAGES.</w:t>
      </w:r>
      <w:r w:rsidR="00A514AE">
        <w:t xml:space="preserve"> </w:t>
      </w:r>
      <w:r w:rsidR="00DA3FD3" w:rsidRPr="00DA3FD3">
        <w:t>THE FOREGOING EXCLUSIONS AND LIMITATIONS WILL APPLY TO ALL CLAIMS AND ACTIONS OF ANY KIND, WHETHER BASED ON CONTRACT, TORT (INCLUDING, WITHOUT LIMITATION, NEGLIGENCE), OR ANY OTHER GROUNDS.</w:t>
      </w:r>
    </w:p>
    <w:p w:rsidR="00C10752" w:rsidRPr="00541D42" w:rsidRDefault="00677E00" w:rsidP="00A514AE">
      <w:pPr>
        <w:pStyle w:val="BodyText"/>
      </w:pPr>
      <w:r>
        <w:lastRenderedPageBreak/>
        <w:t>4</w:t>
      </w:r>
      <w:r w:rsidR="00DA3FD3">
        <w:t xml:space="preserve">. This </w:t>
      </w:r>
      <w:r w:rsidR="00C10752">
        <w:t xml:space="preserve">Agreement shall be governed, construed and enforced in accordance with the laws of the </w:t>
      </w:r>
      <w:smartTag w:uri="urn:schemas-microsoft-com:office:smarttags" w:element="country-region">
        <w:r w:rsidR="00C10752">
          <w:t>Un</w:t>
        </w:r>
        <w:r w:rsidR="00C10752" w:rsidRPr="00541D42">
          <w:t>ited States of America</w:t>
        </w:r>
      </w:smartTag>
      <w:r w:rsidR="00C10752" w:rsidRPr="00541D42">
        <w:t xml:space="preserve"> and of the State of </w:t>
      </w:r>
      <w:smartTag w:uri="urn:schemas-microsoft-com:office:smarttags" w:element="place">
        <w:smartTag w:uri="urn:schemas-microsoft-com:office:smarttags" w:element="State">
          <w:r w:rsidR="00C10752" w:rsidRPr="00541D42">
            <w:t>Texas</w:t>
          </w:r>
        </w:smartTag>
      </w:smartTag>
      <w:r w:rsidR="00C10752" w:rsidRPr="00541D42">
        <w:t xml:space="preserve">. Any notice required by this Agreement shall be given by prepaid, first class, certified mail, return receipt requested, addressed to: </w:t>
      </w:r>
    </w:p>
    <w:p w:rsidR="00C10752" w:rsidRDefault="00A514AE" w:rsidP="00A514AE">
      <w:pPr>
        <w:ind w:left="720"/>
      </w:pPr>
      <w:r>
        <w:t xml:space="preserve">In the case of </w:t>
      </w:r>
      <w:r w:rsidR="00C10752" w:rsidRPr="00541D42">
        <w:t xml:space="preserve">University: </w:t>
      </w:r>
    </w:p>
    <w:p w:rsidR="00A514AE" w:rsidRPr="00541D42" w:rsidRDefault="00A514AE" w:rsidP="00A514AE">
      <w:pPr>
        <w:ind w:left="720"/>
      </w:pPr>
    </w:p>
    <w:p w:rsidR="00541D42" w:rsidRPr="00541D42" w:rsidRDefault="00541D42" w:rsidP="00A514AE">
      <w:pPr>
        <w:ind w:left="720"/>
      </w:pPr>
      <w:r w:rsidRPr="00541D42">
        <w:t>Office of Technology Commercialization</w:t>
      </w:r>
    </w:p>
    <w:p w:rsidR="00541D42" w:rsidRPr="00541D42" w:rsidRDefault="00541D42" w:rsidP="00A514AE">
      <w:pPr>
        <w:ind w:left="720"/>
      </w:pPr>
      <w:r w:rsidRPr="00541D42">
        <w:t xml:space="preserve">The </w:t>
      </w:r>
      <w:smartTag w:uri="urn:schemas-microsoft-com:office:smarttags" w:element="PlaceType">
        <w:r w:rsidRPr="00541D42">
          <w:t>University</w:t>
        </w:r>
      </w:smartTag>
      <w:r w:rsidRPr="00541D42">
        <w:t xml:space="preserve"> of </w:t>
      </w:r>
      <w:smartTag w:uri="urn:schemas-microsoft-com:office:smarttags" w:element="PlaceName">
        <w:r w:rsidRPr="00541D42">
          <w:t>Texas</w:t>
        </w:r>
      </w:smartTag>
      <w:r w:rsidRPr="00541D42">
        <w:t xml:space="preserve"> at </w:t>
      </w:r>
      <w:smartTag w:uri="urn:schemas-microsoft-com:office:smarttags" w:element="City">
        <w:smartTag w:uri="urn:schemas-microsoft-com:office:smarttags" w:element="place">
          <w:r w:rsidRPr="00541D42">
            <w:t>Austin</w:t>
          </w:r>
        </w:smartTag>
      </w:smartTag>
    </w:p>
    <w:p w:rsidR="00541D42" w:rsidRPr="00541D42" w:rsidRDefault="00541D42" w:rsidP="00A514AE">
      <w:pPr>
        <w:ind w:left="720"/>
      </w:pPr>
      <w:smartTag w:uri="urn:schemas-microsoft-com:office:smarttags" w:element="Street">
        <w:smartTag w:uri="urn:schemas-microsoft-com:office:smarttags" w:element="address">
          <w:r w:rsidRPr="00541D42">
            <w:t>3925 W. Braker Lane, Suite 1.9A</w:t>
          </w:r>
        </w:smartTag>
      </w:smartTag>
    </w:p>
    <w:p w:rsidR="00541D42" w:rsidRDefault="00541D42" w:rsidP="00A514AE">
      <w:pPr>
        <w:ind w:left="720"/>
      </w:pPr>
      <w:r w:rsidRPr="00541D42">
        <w:t>Campus Mail Code: R3500</w:t>
      </w:r>
      <w:r>
        <w:t xml:space="preserve"> </w:t>
      </w:r>
    </w:p>
    <w:p w:rsidR="00541D42" w:rsidRDefault="00541D42" w:rsidP="00A514AE">
      <w:pPr>
        <w:ind w:left="720"/>
      </w:pPr>
      <w:smartTag w:uri="urn:schemas-microsoft-com:office:smarttags" w:element="place">
        <w:smartTag w:uri="urn:schemas-microsoft-com:office:smarttags" w:element="City">
          <w:r w:rsidRPr="00541D42">
            <w:t>Austin</w:t>
          </w:r>
        </w:smartTag>
        <w:r w:rsidRPr="00541D42">
          <w:t xml:space="preserve">, </w:t>
        </w:r>
        <w:smartTag w:uri="urn:schemas-microsoft-com:office:smarttags" w:element="State">
          <w:r w:rsidRPr="00541D42">
            <w:t>Texas</w:t>
          </w:r>
        </w:smartTag>
        <w:r w:rsidRPr="00541D42">
          <w:t xml:space="preserve">  </w:t>
        </w:r>
        <w:smartTag w:uri="urn:schemas-microsoft-com:office:smarttags" w:element="PostalCode">
          <w:r w:rsidRPr="00541D42">
            <w:t>78759</w:t>
          </w:r>
        </w:smartTag>
      </w:smartTag>
      <w:r>
        <w:t xml:space="preserve"> </w:t>
      </w:r>
    </w:p>
    <w:p w:rsidR="00541D42" w:rsidRDefault="00541D42" w:rsidP="00A514AE">
      <w:pPr>
        <w:ind w:left="720"/>
      </w:pPr>
      <w:r>
        <w:t>Attn: Licensing Manager</w:t>
      </w:r>
    </w:p>
    <w:p w:rsidR="00A514AE" w:rsidRPr="00541D42" w:rsidRDefault="00A514AE" w:rsidP="00A514AE">
      <w:pPr>
        <w:ind w:left="720"/>
      </w:pPr>
    </w:p>
    <w:p w:rsidR="00C10752" w:rsidRDefault="00A514AE" w:rsidP="00E3576C">
      <w:pPr>
        <w:pStyle w:val="BodyText"/>
        <w:ind w:left="720"/>
      </w:pPr>
      <w:r>
        <w:t>or in the case of Licensee</w:t>
      </w:r>
      <w:r w:rsidR="00C10752">
        <w:t>:</w:t>
      </w:r>
    </w:p>
    <w:p w:rsidR="00E3576C" w:rsidRDefault="00E3576C" w:rsidP="00E3576C">
      <w:pPr>
        <w:pStyle w:val="AddressBlock2"/>
      </w:pPr>
      <w:r>
        <w:tab/>
      </w:r>
    </w:p>
    <w:p w:rsidR="00E3576C" w:rsidRDefault="00E3576C" w:rsidP="00E3576C">
      <w:pPr>
        <w:pStyle w:val="AddressBlock2"/>
      </w:pPr>
      <w:r>
        <w:tab/>
      </w:r>
    </w:p>
    <w:p w:rsidR="00E3576C" w:rsidRDefault="00E3576C" w:rsidP="00E3576C">
      <w:pPr>
        <w:pStyle w:val="AddressBlock2"/>
      </w:pPr>
      <w:r>
        <w:tab/>
      </w:r>
    </w:p>
    <w:p w:rsidR="00E3576C" w:rsidRDefault="00E3576C" w:rsidP="00E3576C">
      <w:pPr>
        <w:pStyle w:val="AddressBlock2"/>
      </w:pPr>
      <w:r>
        <w:t xml:space="preserve">Attn: </w:t>
      </w:r>
      <w:r>
        <w:tab/>
      </w:r>
    </w:p>
    <w:p w:rsidR="00C10752" w:rsidRDefault="00C10752" w:rsidP="00A514AE">
      <w:pPr>
        <w:pStyle w:val="BodyText"/>
      </w:pPr>
      <w:r>
        <w:t xml:space="preserve">or such other address as may be given from time to time under the terms of this notice provision. </w:t>
      </w:r>
    </w:p>
    <w:p w:rsidR="00C10752" w:rsidRDefault="00677E00" w:rsidP="00A514AE">
      <w:pPr>
        <w:pStyle w:val="BodyText"/>
      </w:pPr>
      <w:r>
        <w:t>5</w:t>
      </w:r>
      <w:r w:rsidR="00C10752">
        <w:t xml:space="preserve">. This Agreement constitutes the entire and only agreement between the parties for Software and all other prior negotiations, representations, agreements, and understandings are superseded hereby. No agreements altering or supplementing the terms hereof may be made except by means of a written document signed by the duly authorized representatives of the parties. </w:t>
      </w:r>
    </w:p>
    <w:p w:rsidR="00C10752" w:rsidRDefault="00677E00" w:rsidP="00A514AE">
      <w:pPr>
        <w:pStyle w:val="BodyText"/>
      </w:pPr>
      <w:r>
        <w:t>6</w:t>
      </w:r>
      <w:r w:rsidR="00C10752">
        <w:t xml:space="preserve">. Licensee shall comply with all applicable federal, state and local laws, regulations, and ordinances in connection with its activities pursuant to this Agreement. </w:t>
      </w:r>
    </w:p>
    <w:p w:rsidR="00C10752" w:rsidRDefault="00677E00" w:rsidP="00A514AE">
      <w:pPr>
        <w:pStyle w:val="BodyText"/>
      </w:pPr>
      <w:r>
        <w:t>7</w:t>
      </w:r>
      <w:r w:rsidR="00C10752">
        <w:t xml:space="preserve">. Failure of University to enforce a right under this Agreement shall not act as a waiver of that right or the ability to later assert that right relative to the particular situation involved. </w:t>
      </w:r>
    </w:p>
    <w:p w:rsidR="00C10752" w:rsidRDefault="00677E00" w:rsidP="00A514AE">
      <w:pPr>
        <w:pStyle w:val="BodyText"/>
      </w:pPr>
      <w:r>
        <w:t>8</w:t>
      </w:r>
      <w:r w:rsidR="00C10752">
        <w:t xml:space="preserve">. If any provision of this Agreement shall be found by a court to be void, invalid or unenforceable, the same shall be reformed to comply with applicable law or stricken if not so conformable, so as not to affect the validity or enforceability of this Agreement. </w:t>
      </w:r>
    </w:p>
    <w:p w:rsidR="00C10752" w:rsidRDefault="00C10752" w:rsidP="00A514AE">
      <w:pPr>
        <w:pStyle w:val="BodyText"/>
      </w:pPr>
      <w:r>
        <w:t>IN WITNESS WHEREOF, parties hereto have caused their duly authorized representatives to execute this Agreement.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680"/>
        <w:gridCol w:w="4680"/>
      </w:tblGrid>
      <w:tr w:rsidR="00C10752" w:rsidTr="00E3576C">
        <w:trPr>
          <w:tblCellSpacing w:w="15" w:type="dxa"/>
        </w:trPr>
        <w:tc>
          <w:tcPr>
            <w:tcW w:w="2476" w:type="pct"/>
            <w:vAlign w:val="center"/>
          </w:tcPr>
          <w:p w:rsidR="00C10752" w:rsidRPr="00E3576C" w:rsidRDefault="00E3576C" w:rsidP="00A514AE">
            <w:pPr>
              <w:pStyle w:val="BodyText"/>
              <w:rPr>
                <w:caps/>
              </w:rPr>
            </w:pPr>
            <w:r w:rsidRPr="00E3576C">
              <w:rPr>
                <w:caps/>
              </w:rPr>
              <w:t xml:space="preserve">The </w:t>
            </w:r>
            <w:smartTag w:uri="urn:schemas-microsoft-com:office:smarttags" w:element="PlaceType">
              <w:r w:rsidR="00C10752" w:rsidRPr="00E3576C">
                <w:rPr>
                  <w:caps/>
                </w:rPr>
                <w:t>University</w:t>
              </w:r>
            </w:smartTag>
            <w:r w:rsidR="00C10752" w:rsidRPr="00E3576C">
              <w:rPr>
                <w:caps/>
              </w:rPr>
              <w:t xml:space="preserve"> of </w:t>
            </w:r>
            <w:smartTag w:uri="urn:schemas-microsoft-com:office:smarttags" w:element="PlaceName">
              <w:r w:rsidR="00C10752" w:rsidRPr="00E3576C">
                <w:rPr>
                  <w:caps/>
                </w:rPr>
                <w:t>Texas</w:t>
              </w:r>
            </w:smartTag>
            <w:r w:rsidR="00C10752" w:rsidRPr="00E3576C">
              <w:rPr>
                <w:caps/>
              </w:rPr>
              <w:t xml:space="preserve"> </w:t>
            </w:r>
            <w:r w:rsidR="00F21B6C" w:rsidRPr="00E3576C">
              <w:rPr>
                <w:caps/>
              </w:rPr>
              <w:t xml:space="preserve">at </w:t>
            </w:r>
            <w:smartTag w:uri="urn:schemas-microsoft-com:office:smarttags" w:element="City">
              <w:smartTag w:uri="urn:schemas-microsoft-com:office:smarttags" w:element="place">
                <w:r w:rsidR="00F21B6C" w:rsidRPr="00E3576C">
                  <w:rPr>
                    <w:caps/>
                  </w:rPr>
                  <w:t>Austin</w:t>
                </w:r>
              </w:smartTag>
            </w:smartTag>
            <w:r>
              <w:rPr>
                <w:caps/>
              </w:rPr>
              <w:t>:</w:t>
            </w:r>
          </w:p>
          <w:p w:rsidR="00C10752" w:rsidRDefault="00C10752" w:rsidP="00E3576C">
            <w:pPr>
              <w:pStyle w:val="AddressBlock"/>
            </w:pPr>
            <w:r>
              <w:t>By</w:t>
            </w:r>
            <w:r w:rsidR="00E3576C">
              <w:t xml:space="preserve"> </w:t>
            </w:r>
            <w:r w:rsidR="00E3576C">
              <w:tab/>
            </w:r>
          </w:p>
          <w:p w:rsidR="00C10752" w:rsidRDefault="00C10752" w:rsidP="00E3576C">
            <w:pPr>
              <w:pStyle w:val="AddressBlock"/>
            </w:pPr>
            <w:r>
              <w:t xml:space="preserve">Name </w:t>
            </w:r>
            <w:r w:rsidR="00E3576C">
              <w:tab/>
            </w:r>
          </w:p>
          <w:p w:rsidR="00C10752" w:rsidRDefault="00C10752" w:rsidP="00E3576C">
            <w:pPr>
              <w:pStyle w:val="AddressBlock"/>
            </w:pPr>
            <w:r>
              <w:t xml:space="preserve">Title </w:t>
            </w:r>
            <w:r w:rsidR="00E3576C">
              <w:tab/>
            </w:r>
          </w:p>
          <w:p w:rsidR="00C10752" w:rsidRDefault="00C10752" w:rsidP="00E3576C">
            <w:pPr>
              <w:pStyle w:val="AddressBlock"/>
            </w:pPr>
            <w:r>
              <w:t>Date</w:t>
            </w:r>
            <w:r w:rsidR="00E3576C">
              <w:t xml:space="preserve"> </w:t>
            </w:r>
            <w:r w:rsidR="00E3576C">
              <w:tab/>
            </w:r>
          </w:p>
        </w:tc>
        <w:tc>
          <w:tcPr>
            <w:tcW w:w="2476" w:type="pct"/>
            <w:vAlign w:val="center"/>
          </w:tcPr>
          <w:p w:rsidR="00C10752" w:rsidRDefault="00C10752" w:rsidP="00A514AE">
            <w:pPr>
              <w:pStyle w:val="BodyText"/>
            </w:pPr>
            <w:r w:rsidRPr="00E3576C">
              <w:rPr>
                <w:caps/>
              </w:rPr>
              <w:t>Licensee</w:t>
            </w:r>
            <w:r w:rsidR="00E3576C">
              <w:rPr>
                <w:caps/>
              </w:rPr>
              <w:t>:</w:t>
            </w:r>
            <w:r>
              <w:t xml:space="preserve"> </w:t>
            </w:r>
          </w:p>
          <w:p w:rsidR="00C10752" w:rsidRDefault="00C10752" w:rsidP="00E3576C">
            <w:pPr>
              <w:pStyle w:val="AddressBlock"/>
            </w:pPr>
            <w:r>
              <w:t>By</w:t>
            </w:r>
            <w:r w:rsidR="00E3576C">
              <w:t xml:space="preserve"> </w:t>
            </w:r>
            <w:r w:rsidR="00E3576C">
              <w:tab/>
            </w:r>
          </w:p>
          <w:p w:rsidR="00C10752" w:rsidRDefault="00C10752" w:rsidP="00E3576C">
            <w:pPr>
              <w:pStyle w:val="AddressBlock"/>
            </w:pPr>
            <w:r>
              <w:t xml:space="preserve">Name </w:t>
            </w:r>
            <w:r w:rsidR="00E3576C">
              <w:tab/>
            </w:r>
          </w:p>
          <w:p w:rsidR="00C10752" w:rsidRDefault="00C10752" w:rsidP="00E3576C">
            <w:pPr>
              <w:pStyle w:val="AddressBlock"/>
            </w:pPr>
            <w:r>
              <w:t xml:space="preserve">Title </w:t>
            </w:r>
            <w:r w:rsidR="00E3576C">
              <w:tab/>
            </w:r>
          </w:p>
          <w:p w:rsidR="00C10752" w:rsidRDefault="00C10752" w:rsidP="00E3576C">
            <w:pPr>
              <w:pStyle w:val="AddressBlock"/>
            </w:pPr>
            <w:r>
              <w:t>Date</w:t>
            </w:r>
            <w:r w:rsidR="00E3576C">
              <w:t xml:space="preserve"> </w:t>
            </w:r>
            <w:r w:rsidR="00E3576C">
              <w:tab/>
            </w:r>
          </w:p>
        </w:tc>
      </w:tr>
    </w:tbl>
    <w:p w:rsidR="00C10752" w:rsidRDefault="00C10752" w:rsidP="00E3576C">
      <w:pPr>
        <w:pStyle w:val="BodyText"/>
      </w:pPr>
    </w:p>
    <w:sectPr w:rsidR="00C10752" w:rsidSect="00E3576C">
      <w:footerReference w:type="even" r:id="rId7"/>
      <w:footerReference w:type="default" r:id="rId8"/>
      <w:pgSz w:w="12240" w:h="15840" w:code="1"/>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86" w:rsidRDefault="00DB5386">
      <w:r>
        <w:separator/>
      </w:r>
    </w:p>
  </w:endnote>
  <w:endnote w:type="continuationSeparator" w:id="0">
    <w:p w:rsidR="00DB5386" w:rsidRDefault="00DB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7F" w:rsidRDefault="00116F7F" w:rsidP="00764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F7F" w:rsidRDefault="00116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7F" w:rsidRDefault="00116F7F">
    <w:pPr>
      <w:pStyle w:val="Footer"/>
    </w:pPr>
    <w:r>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Austin</w:t>
        </w:r>
      </w:smartTag>
    </w:smartTag>
    <w:r>
      <w:tab/>
    </w:r>
    <w:r>
      <w:tab/>
      <w:t>Software Evaluation License Agreement</w:t>
    </w:r>
  </w:p>
  <w:p w:rsidR="00116F7F" w:rsidRDefault="00116F7F">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6465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465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86" w:rsidRDefault="00DB5386">
      <w:r>
        <w:separator/>
      </w:r>
    </w:p>
  </w:footnote>
  <w:footnote w:type="continuationSeparator" w:id="0">
    <w:p w:rsidR="00DB5386" w:rsidRDefault="00DB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B22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98A4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A89D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219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7EF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F24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443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7CB3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69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2ED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52"/>
    <w:rsid w:val="00116F7F"/>
    <w:rsid w:val="001E4319"/>
    <w:rsid w:val="002B1F14"/>
    <w:rsid w:val="00333E7A"/>
    <w:rsid w:val="003968E7"/>
    <w:rsid w:val="00466AEE"/>
    <w:rsid w:val="00541D42"/>
    <w:rsid w:val="00677E00"/>
    <w:rsid w:val="00764DFB"/>
    <w:rsid w:val="008D3084"/>
    <w:rsid w:val="00A17CA5"/>
    <w:rsid w:val="00A514AE"/>
    <w:rsid w:val="00A64650"/>
    <w:rsid w:val="00C10752"/>
    <w:rsid w:val="00DA3FD3"/>
    <w:rsid w:val="00DB5386"/>
    <w:rsid w:val="00DE7204"/>
    <w:rsid w:val="00E3576C"/>
    <w:rsid w:val="00F2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14:docId w14:val="25040A5E"/>
  <w15:chartTrackingRefBased/>
  <w15:docId w15:val="{42DEF2E7-4A75-4596-953C-3F6BEAE3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AE"/>
    <w:pPr>
      <w:spacing w:line="240" w:lineRule="exact"/>
    </w:pPr>
    <w:rPr>
      <w:rFonts w:ascii="Georgia" w:hAnsi="Georgia"/>
      <w:szCs w:val="24"/>
    </w:rPr>
  </w:style>
  <w:style w:type="paragraph" w:styleId="Heading1">
    <w:name w:val="heading 1"/>
    <w:basedOn w:val="Normal"/>
    <w:next w:val="Normal"/>
    <w:qFormat/>
    <w:rsid w:val="00E3576C"/>
    <w:pPr>
      <w:keepNext/>
      <w:spacing w:before="240" w:after="120"/>
      <w:jc w:val="center"/>
      <w:outlineLvl w:val="0"/>
    </w:pPr>
    <w:rPr>
      <w:rFonts w:cs="Arial"/>
      <w:b/>
      <w:bCs/>
      <w:kern w:val="32"/>
      <w:szCs w:val="32"/>
    </w:rPr>
  </w:style>
  <w:style w:type="paragraph" w:styleId="Heading2">
    <w:name w:val="heading 2"/>
    <w:basedOn w:val="Normal"/>
    <w:qFormat/>
    <w:rsid w:val="00C10752"/>
    <w:pPr>
      <w:spacing w:before="100" w:beforeAutospacing="1" w:after="100" w:afterAutospacing="1"/>
      <w:outlineLvl w:val="1"/>
    </w:pPr>
    <w:rPr>
      <w:b/>
      <w:bCs/>
      <w:sz w:val="36"/>
      <w:szCs w:val="36"/>
    </w:rPr>
  </w:style>
  <w:style w:type="paragraph" w:styleId="Heading3">
    <w:name w:val="heading 3"/>
    <w:basedOn w:val="Normal"/>
    <w:qFormat/>
    <w:rsid w:val="00C1075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A514AE"/>
    <w:pPr>
      <w:spacing w:after="480"/>
      <w:contextualSpacing/>
      <w:jc w:val="center"/>
      <w:outlineLvl w:val="0"/>
    </w:pPr>
    <w:rPr>
      <w:rFonts w:ascii="Trebuchet MS" w:hAnsi="Trebuchet MS" w:cs="Arial"/>
      <w:b/>
      <w:bCs/>
      <w:caps/>
      <w:kern w:val="28"/>
      <w:sz w:val="24"/>
      <w:szCs w:val="32"/>
    </w:rPr>
  </w:style>
  <w:style w:type="paragraph" w:styleId="Footer">
    <w:name w:val="footer"/>
    <w:basedOn w:val="Normal"/>
    <w:rsid w:val="00E3576C"/>
    <w:pPr>
      <w:tabs>
        <w:tab w:val="center" w:pos="4680"/>
        <w:tab w:val="right" w:pos="9360"/>
      </w:tabs>
    </w:pPr>
    <w:rPr>
      <w:sz w:val="16"/>
    </w:rPr>
  </w:style>
  <w:style w:type="character" w:styleId="PageNumber">
    <w:name w:val="page number"/>
    <w:basedOn w:val="DefaultParagraphFont"/>
    <w:rsid w:val="00541D42"/>
  </w:style>
  <w:style w:type="paragraph" w:styleId="BodyText">
    <w:name w:val="Body Text"/>
    <w:basedOn w:val="Normal"/>
    <w:rsid w:val="00A514AE"/>
    <w:pPr>
      <w:spacing w:after="240"/>
    </w:pPr>
  </w:style>
  <w:style w:type="paragraph" w:customStyle="1" w:styleId="AddressBlock">
    <w:name w:val="AddressBlock"/>
    <w:basedOn w:val="BodyText"/>
    <w:rsid w:val="00E3576C"/>
    <w:pPr>
      <w:tabs>
        <w:tab w:val="right" w:leader="underscore" w:pos="4320"/>
      </w:tabs>
      <w:spacing w:after="180"/>
    </w:pPr>
  </w:style>
  <w:style w:type="paragraph" w:customStyle="1" w:styleId="AddressBlock2">
    <w:name w:val="AddressBlock2"/>
    <w:basedOn w:val="AddressBlock"/>
    <w:rsid w:val="00E3576C"/>
    <w:pPr>
      <w:tabs>
        <w:tab w:val="clear" w:pos="4320"/>
        <w:tab w:val="right" w:leader="underscore" w:pos="5760"/>
      </w:tabs>
      <w:ind w:left="720"/>
    </w:pPr>
  </w:style>
  <w:style w:type="paragraph" w:styleId="Header">
    <w:name w:val="header"/>
    <w:basedOn w:val="Normal"/>
    <w:rsid w:val="00E3576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3534">
      <w:bodyDiv w:val="1"/>
      <w:marLeft w:val="0"/>
      <w:marRight w:val="0"/>
      <w:marTop w:val="0"/>
      <w:marBottom w:val="0"/>
      <w:divBdr>
        <w:top w:val="none" w:sz="0" w:space="0" w:color="auto"/>
        <w:left w:val="none" w:sz="0" w:space="0" w:color="auto"/>
        <w:bottom w:val="none" w:sz="0" w:space="0" w:color="auto"/>
        <w:right w:val="none" w:sz="0" w:space="0" w:color="auto"/>
      </w:divBdr>
      <w:divsChild>
        <w:div w:id="152077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7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BETA TEST SITE AGREEMENT </vt:lpstr>
    </vt:vector>
  </TitlesOfParts>
  <Company>OTC - Office of Technology Licensing</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TEST SITE AGREEMENT</dc:title>
  <dc:subject/>
  <dc:creator>OTC</dc:creator>
  <cp:keywords/>
  <dc:description/>
  <cp:lastModifiedBy>Tracy Hatfield</cp:lastModifiedBy>
  <cp:revision>2</cp:revision>
  <dcterms:created xsi:type="dcterms:W3CDTF">2018-06-06T22:47:00Z</dcterms:created>
  <dcterms:modified xsi:type="dcterms:W3CDTF">2018-06-06T22:47:00Z</dcterms:modified>
</cp:coreProperties>
</file>